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5951" w14:textId="5F05C101" w:rsidR="008B2F72" w:rsidRPr="001E4E08" w:rsidRDefault="00EB4DF8" w:rsidP="001E4E08">
      <w:pPr>
        <w:pStyle w:val="Ingenafstand"/>
        <w:jc w:val="center"/>
        <w:rPr>
          <w:rFonts w:ascii="Trebuchet MS" w:hAnsi="Trebuchet MS"/>
          <w:b/>
          <w:sz w:val="56"/>
          <w:szCs w:val="56"/>
        </w:rPr>
      </w:pPr>
      <w:r w:rsidRPr="008172B3">
        <w:rPr>
          <w:rFonts w:ascii="Trebuchet MS" w:hAnsi="Trebuchet MS"/>
          <w:b/>
          <w:sz w:val="56"/>
          <w:szCs w:val="56"/>
        </w:rPr>
        <w:t>V</w:t>
      </w:r>
      <w:r w:rsidR="0067751C" w:rsidRPr="008172B3">
        <w:rPr>
          <w:rFonts w:ascii="Trebuchet MS" w:hAnsi="Trebuchet MS"/>
          <w:b/>
          <w:sz w:val="56"/>
          <w:szCs w:val="56"/>
        </w:rPr>
        <w:t>edtægt</w:t>
      </w:r>
    </w:p>
    <w:p w14:paraId="74EEEEDE" w14:textId="77777777" w:rsidR="008172B3" w:rsidRDefault="008172B3" w:rsidP="00EB4DF8">
      <w:pPr>
        <w:pStyle w:val="Ingenafstand"/>
        <w:jc w:val="center"/>
        <w:rPr>
          <w:rFonts w:ascii="Trebuchet MS" w:hAnsi="Trebuchet MS"/>
          <w:b/>
          <w:sz w:val="28"/>
          <w:szCs w:val="24"/>
        </w:rPr>
      </w:pPr>
    </w:p>
    <w:p w14:paraId="60CB54E3" w14:textId="3BFC55D9" w:rsidR="00EB4DF8" w:rsidRDefault="003220CA" w:rsidP="00EB4DF8">
      <w:pPr>
        <w:pStyle w:val="Ingenafstand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om</w:t>
      </w:r>
    </w:p>
    <w:p w14:paraId="5235CC64" w14:textId="77777777" w:rsidR="008172B3" w:rsidRPr="00EB4DF8" w:rsidRDefault="008172B3" w:rsidP="00EB4DF8">
      <w:pPr>
        <w:pStyle w:val="Ingenafstand"/>
        <w:jc w:val="center"/>
        <w:rPr>
          <w:rFonts w:ascii="Trebuchet MS" w:hAnsi="Trebuchet MS"/>
          <w:b/>
          <w:sz w:val="28"/>
          <w:szCs w:val="24"/>
        </w:rPr>
      </w:pPr>
    </w:p>
    <w:p w14:paraId="64E7AEAD" w14:textId="761CB95E" w:rsidR="00DB5B25" w:rsidRDefault="003220CA" w:rsidP="00EB4DF8">
      <w:pPr>
        <w:pStyle w:val="Ingenafstand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G</w:t>
      </w:r>
      <w:r w:rsidR="0079573C">
        <w:rPr>
          <w:rFonts w:ascii="Trebuchet MS" w:hAnsi="Trebuchet MS"/>
          <w:b/>
          <w:sz w:val="28"/>
          <w:szCs w:val="24"/>
        </w:rPr>
        <w:t>røn pulje</w:t>
      </w:r>
      <w:r>
        <w:rPr>
          <w:rFonts w:ascii="Trebuchet MS" w:hAnsi="Trebuchet MS"/>
          <w:b/>
          <w:sz w:val="28"/>
          <w:szCs w:val="24"/>
        </w:rPr>
        <w:t xml:space="preserve"> for menighedsråd i Aarhus Nordre Provsti</w:t>
      </w:r>
    </w:p>
    <w:p w14:paraId="58628542" w14:textId="77777777" w:rsidR="008172B3" w:rsidRDefault="008172B3" w:rsidP="00EB4DF8">
      <w:pPr>
        <w:pStyle w:val="Ingenafstand"/>
        <w:jc w:val="center"/>
        <w:rPr>
          <w:rFonts w:ascii="Trebuchet MS" w:hAnsi="Trebuchet MS"/>
          <w:b/>
          <w:sz w:val="28"/>
          <w:szCs w:val="24"/>
        </w:rPr>
      </w:pPr>
    </w:p>
    <w:p w14:paraId="0B70698C" w14:textId="615389EF" w:rsidR="00613EC4" w:rsidRDefault="00613EC4" w:rsidP="008172B3">
      <w:pPr>
        <w:pStyle w:val="Ingenafstand"/>
        <w:jc w:val="center"/>
        <w:rPr>
          <w:rFonts w:ascii="Trebuchet MS" w:hAnsi="Trebuchet MS"/>
          <w:sz w:val="24"/>
          <w:szCs w:val="24"/>
        </w:rPr>
      </w:pPr>
    </w:p>
    <w:p w14:paraId="41AFAC43" w14:textId="77777777" w:rsidR="00613EC4" w:rsidRPr="00EB4DF8" w:rsidRDefault="00613EC4" w:rsidP="007D58FD">
      <w:pPr>
        <w:pStyle w:val="Ingenafstand"/>
        <w:rPr>
          <w:rFonts w:ascii="Trebuchet MS" w:hAnsi="Trebuchet MS"/>
          <w:sz w:val="28"/>
          <w:szCs w:val="24"/>
        </w:rPr>
      </w:pPr>
    </w:p>
    <w:p w14:paraId="728DE637" w14:textId="77777777" w:rsidR="00613EC4" w:rsidRDefault="00613EC4" w:rsidP="007D58FD">
      <w:pPr>
        <w:pStyle w:val="Ingenafstand"/>
        <w:rPr>
          <w:rFonts w:ascii="Trebuchet MS" w:hAnsi="Trebuchet MS"/>
          <w:b/>
          <w:sz w:val="28"/>
          <w:szCs w:val="24"/>
        </w:rPr>
      </w:pPr>
    </w:p>
    <w:p w14:paraId="5B7FEB47" w14:textId="6F608FF1" w:rsidR="001A5D81" w:rsidRDefault="00037254" w:rsidP="008B2F72">
      <w:pPr>
        <w:pStyle w:val="Ingenafstand"/>
        <w:rPr>
          <w:rFonts w:ascii="Trebuchet MS" w:hAnsi="Trebuchet MS"/>
          <w:sz w:val="24"/>
          <w:szCs w:val="24"/>
        </w:rPr>
      </w:pPr>
      <w:r w:rsidRPr="00BB52AF">
        <w:rPr>
          <w:rFonts w:ascii="Trebuchet MS" w:hAnsi="Trebuchet MS"/>
          <w:b/>
          <w:sz w:val="28"/>
          <w:szCs w:val="24"/>
        </w:rPr>
        <w:t>§</w:t>
      </w:r>
      <w:r w:rsidR="008B2F72" w:rsidRPr="00BB52AF">
        <w:rPr>
          <w:rFonts w:ascii="Trebuchet MS" w:hAnsi="Trebuchet MS"/>
          <w:b/>
          <w:sz w:val="28"/>
          <w:szCs w:val="24"/>
        </w:rPr>
        <w:t xml:space="preserve"> 1 </w:t>
      </w:r>
      <w:r w:rsidR="003220CA">
        <w:rPr>
          <w:rFonts w:ascii="Trebuchet MS" w:hAnsi="Trebuchet MS"/>
          <w:b/>
          <w:sz w:val="28"/>
          <w:szCs w:val="24"/>
        </w:rPr>
        <w:t>Vedtægtens</w:t>
      </w:r>
      <w:r w:rsidR="0079573C">
        <w:rPr>
          <w:rFonts w:ascii="Trebuchet MS" w:hAnsi="Trebuchet MS"/>
          <w:b/>
          <w:sz w:val="28"/>
          <w:szCs w:val="24"/>
        </w:rPr>
        <w:t xml:space="preserve"> parter og grundlag</w:t>
      </w:r>
      <w:r w:rsidR="0079573C">
        <w:rPr>
          <w:rFonts w:ascii="Trebuchet MS" w:hAnsi="Trebuchet MS"/>
          <w:b/>
          <w:sz w:val="28"/>
          <w:szCs w:val="24"/>
        </w:rPr>
        <w:br/>
      </w:r>
      <w:r w:rsidR="003220CA">
        <w:rPr>
          <w:rFonts w:ascii="Trebuchet MS" w:hAnsi="Trebuchet MS"/>
          <w:sz w:val="24"/>
          <w:szCs w:val="24"/>
        </w:rPr>
        <w:t xml:space="preserve">Vedtægten </w:t>
      </w:r>
      <w:r w:rsidR="00F379E8">
        <w:rPr>
          <w:rFonts w:ascii="Trebuchet MS" w:hAnsi="Trebuchet MS"/>
          <w:sz w:val="24"/>
          <w:szCs w:val="24"/>
        </w:rPr>
        <w:t>om oprettelse af grøn pulje</w:t>
      </w:r>
      <w:r w:rsidR="0079573C">
        <w:rPr>
          <w:rFonts w:ascii="Trebuchet MS" w:hAnsi="Trebuchet MS"/>
          <w:sz w:val="24"/>
          <w:szCs w:val="24"/>
        </w:rPr>
        <w:t xml:space="preserve"> indgås mellem provstiudvalget i Aarhus Nordre Provsti og menighedsråd</w:t>
      </w:r>
      <w:r w:rsidR="003220CA">
        <w:rPr>
          <w:rFonts w:ascii="Trebuchet MS" w:hAnsi="Trebuchet MS"/>
          <w:sz w:val="24"/>
          <w:szCs w:val="24"/>
        </w:rPr>
        <w:t>ene</w:t>
      </w:r>
      <w:r w:rsidR="0079573C">
        <w:rPr>
          <w:rFonts w:ascii="Trebuchet MS" w:hAnsi="Trebuchet MS"/>
          <w:sz w:val="24"/>
          <w:szCs w:val="24"/>
        </w:rPr>
        <w:t xml:space="preserve"> i Aarhus Nordre Provsti</w:t>
      </w:r>
      <w:r w:rsidR="003220CA">
        <w:rPr>
          <w:rFonts w:ascii="Trebuchet MS" w:hAnsi="Trebuchet MS"/>
          <w:sz w:val="24"/>
          <w:szCs w:val="24"/>
        </w:rPr>
        <w:t>.</w:t>
      </w:r>
      <w:r w:rsidR="0079573C">
        <w:rPr>
          <w:rFonts w:ascii="Trebuchet MS" w:hAnsi="Trebuchet MS"/>
          <w:sz w:val="24"/>
          <w:szCs w:val="24"/>
        </w:rPr>
        <w:t xml:space="preserve">                                      </w:t>
      </w:r>
      <w:r w:rsidR="0079573C">
        <w:rPr>
          <w:rFonts w:ascii="Trebuchet MS" w:hAnsi="Trebuchet MS"/>
          <w:sz w:val="24"/>
          <w:szCs w:val="24"/>
        </w:rPr>
        <w:br/>
      </w:r>
      <w:r w:rsidR="003220CA">
        <w:rPr>
          <w:rFonts w:ascii="Trebuchet MS" w:hAnsi="Trebuchet MS"/>
          <w:sz w:val="24"/>
          <w:szCs w:val="24"/>
        </w:rPr>
        <w:t xml:space="preserve">Vedtægten er </w:t>
      </w:r>
      <w:r w:rsidR="0079573C">
        <w:rPr>
          <w:rFonts w:ascii="Trebuchet MS" w:hAnsi="Trebuchet MS"/>
          <w:sz w:val="24"/>
          <w:szCs w:val="24"/>
        </w:rPr>
        <w:t xml:space="preserve">vedtaget på budgetsamråd d. </w:t>
      </w:r>
      <w:r w:rsidR="007125B4">
        <w:rPr>
          <w:rFonts w:ascii="Trebuchet MS" w:hAnsi="Trebuchet MS"/>
          <w:sz w:val="24"/>
          <w:szCs w:val="24"/>
        </w:rPr>
        <w:t>26. maj 2021</w:t>
      </w:r>
      <w:r w:rsidR="0079573C">
        <w:rPr>
          <w:rFonts w:ascii="Trebuchet MS" w:hAnsi="Trebuchet MS"/>
          <w:sz w:val="24"/>
          <w:szCs w:val="24"/>
        </w:rPr>
        <w:t>.</w:t>
      </w:r>
    </w:p>
    <w:p w14:paraId="667F0164" w14:textId="09B7AF1C" w:rsidR="00C421FD" w:rsidRPr="005B0B16" w:rsidRDefault="00C421FD" w:rsidP="008B2F72">
      <w:pPr>
        <w:pStyle w:val="Ingenafstand"/>
        <w:rPr>
          <w:rFonts w:ascii="Trebuchet MS" w:hAnsi="Trebuchet MS"/>
          <w:sz w:val="24"/>
          <w:szCs w:val="24"/>
        </w:rPr>
      </w:pPr>
      <w:r w:rsidRPr="005B0B16">
        <w:rPr>
          <w:rFonts w:ascii="Trebuchet MS" w:hAnsi="Trebuchet MS"/>
          <w:sz w:val="24"/>
          <w:szCs w:val="24"/>
        </w:rPr>
        <w:t>Revideret på budgetsamråd d. 1. juni 2022</w:t>
      </w:r>
    </w:p>
    <w:p w14:paraId="6ACB22D4" w14:textId="3F24904D" w:rsidR="0079573C" w:rsidRDefault="0079573C" w:rsidP="008B2F72">
      <w:pPr>
        <w:pStyle w:val="Ingenafstand"/>
        <w:rPr>
          <w:rFonts w:ascii="Trebuchet MS" w:hAnsi="Trebuchet MS"/>
          <w:sz w:val="24"/>
          <w:szCs w:val="24"/>
        </w:rPr>
      </w:pPr>
    </w:p>
    <w:p w14:paraId="78C0A08D" w14:textId="1C6F6CCA" w:rsidR="0079573C" w:rsidRPr="0079573C" w:rsidRDefault="0079573C" w:rsidP="008B2F72">
      <w:pPr>
        <w:pStyle w:val="Ing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Stk.2. Grundlaget for denne </w:t>
      </w:r>
      <w:r w:rsidR="00F379E8">
        <w:rPr>
          <w:rFonts w:ascii="Trebuchet MS" w:hAnsi="Trebuchet MS"/>
          <w:sz w:val="24"/>
          <w:szCs w:val="24"/>
        </w:rPr>
        <w:t>pulje</w:t>
      </w:r>
      <w:r>
        <w:rPr>
          <w:rFonts w:ascii="Trebuchet MS" w:hAnsi="Trebuchet MS"/>
          <w:sz w:val="24"/>
          <w:szCs w:val="24"/>
        </w:rPr>
        <w:t xml:space="preserve"> er </w:t>
      </w:r>
      <w:r w:rsidRPr="0079573C">
        <w:rPr>
          <w:rFonts w:ascii="Trebuchet MS" w:hAnsi="Trebuchet MS"/>
          <w:sz w:val="24"/>
          <w:szCs w:val="24"/>
        </w:rPr>
        <w:t>§</w:t>
      </w:r>
      <w:r w:rsidR="003220CA">
        <w:rPr>
          <w:rFonts w:ascii="Trebuchet MS" w:hAnsi="Trebuchet MS"/>
          <w:sz w:val="24"/>
          <w:szCs w:val="24"/>
        </w:rPr>
        <w:t xml:space="preserve"> 43 a i lov om menighedsråd.</w:t>
      </w:r>
    </w:p>
    <w:p w14:paraId="0AD41271" w14:textId="77777777" w:rsidR="001E4E08" w:rsidRDefault="001E4E08" w:rsidP="008B2F72">
      <w:pPr>
        <w:pStyle w:val="Ingenafstand"/>
        <w:rPr>
          <w:rFonts w:ascii="Trebuchet MS" w:hAnsi="Trebuchet MS"/>
          <w:b/>
          <w:sz w:val="24"/>
          <w:szCs w:val="24"/>
        </w:rPr>
      </w:pPr>
    </w:p>
    <w:p w14:paraId="36A06755" w14:textId="60EC121E" w:rsidR="008B2F72" w:rsidRPr="00BB52AF" w:rsidRDefault="008B2F72" w:rsidP="001A5D81">
      <w:pPr>
        <w:pStyle w:val="Ingenafstand"/>
        <w:rPr>
          <w:rFonts w:ascii="Trebuchet MS" w:hAnsi="Trebuchet MS"/>
          <w:b/>
          <w:sz w:val="28"/>
          <w:szCs w:val="24"/>
        </w:rPr>
      </w:pPr>
      <w:r w:rsidRPr="00BB52AF">
        <w:rPr>
          <w:rFonts w:ascii="Trebuchet MS" w:hAnsi="Trebuchet MS"/>
          <w:b/>
          <w:sz w:val="28"/>
          <w:szCs w:val="24"/>
        </w:rPr>
        <w:t>§ 2 Formål</w:t>
      </w:r>
    </w:p>
    <w:p w14:paraId="42A8F235" w14:textId="5004EDD9" w:rsidR="008B2F72" w:rsidRDefault="00F379E8" w:rsidP="008B2F72">
      <w:pPr>
        <w:pStyle w:val="Ing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Puljen har til </w:t>
      </w:r>
      <w:r w:rsidR="008B2F72" w:rsidRPr="00EB4DF8">
        <w:rPr>
          <w:rFonts w:ascii="Trebuchet MS" w:hAnsi="Trebuchet MS"/>
          <w:sz w:val="24"/>
          <w:szCs w:val="24"/>
        </w:rPr>
        <w:t xml:space="preserve">formål: </w:t>
      </w:r>
    </w:p>
    <w:p w14:paraId="173C19B7" w14:textId="77777777" w:rsidR="00594AE0" w:rsidRPr="00EB4DF8" w:rsidRDefault="00594AE0" w:rsidP="008B2F72">
      <w:pPr>
        <w:pStyle w:val="Ingenafstand"/>
        <w:rPr>
          <w:rFonts w:ascii="Trebuchet MS" w:hAnsi="Trebuchet MS"/>
          <w:sz w:val="24"/>
          <w:szCs w:val="24"/>
        </w:rPr>
      </w:pPr>
    </w:p>
    <w:p w14:paraId="6883AEDF" w14:textId="6583717E" w:rsidR="003C20BA" w:rsidRDefault="00077EB2" w:rsidP="003C20BA">
      <w:pPr>
        <w:pStyle w:val="Ingenafstand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 samle den grønne pulje i provstiudvalgskassen, hvorfra det enkelte menighedsråd kan ansøge midler</w:t>
      </w:r>
      <w:r w:rsidR="003C20BA">
        <w:rPr>
          <w:rFonts w:ascii="Trebuchet MS" w:hAnsi="Trebuchet MS"/>
          <w:sz w:val="24"/>
          <w:szCs w:val="24"/>
        </w:rPr>
        <w:t xml:space="preserve"> til projekter, der er energibesparende og/eller r</w:t>
      </w:r>
      <w:r w:rsidR="003220CA">
        <w:rPr>
          <w:rFonts w:ascii="Trebuchet MS" w:hAnsi="Trebuchet MS"/>
          <w:sz w:val="24"/>
          <w:szCs w:val="24"/>
        </w:rPr>
        <w:t xml:space="preserve">esulterer i en reduktion af C02 samt </w:t>
      </w:r>
      <w:r w:rsidR="008956CE">
        <w:rPr>
          <w:rFonts w:ascii="Trebuchet MS" w:hAnsi="Trebuchet MS"/>
          <w:sz w:val="24"/>
          <w:szCs w:val="24"/>
        </w:rPr>
        <w:t xml:space="preserve">projekter, hvor </w:t>
      </w:r>
      <w:r w:rsidR="003220CA">
        <w:rPr>
          <w:rFonts w:ascii="Trebuchet MS" w:hAnsi="Trebuchet MS"/>
          <w:sz w:val="24"/>
          <w:szCs w:val="24"/>
        </w:rPr>
        <w:t>menighedsrådene</w:t>
      </w:r>
      <w:r w:rsidR="008956CE">
        <w:rPr>
          <w:rFonts w:ascii="Trebuchet MS" w:hAnsi="Trebuchet MS"/>
          <w:sz w:val="24"/>
          <w:szCs w:val="24"/>
        </w:rPr>
        <w:t xml:space="preserve"> prioriterer</w:t>
      </w:r>
      <w:r w:rsidR="003220C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220CA">
        <w:rPr>
          <w:rFonts w:ascii="Trebuchet MS" w:hAnsi="Trebuchet MS"/>
          <w:sz w:val="24"/>
          <w:szCs w:val="24"/>
        </w:rPr>
        <w:t>ifht</w:t>
      </w:r>
      <w:proofErr w:type="spellEnd"/>
      <w:r w:rsidR="003220CA">
        <w:rPr>
          <w:rFonts w:ascii="Trebuchet MS" w:hAnsi="Trebuchet MS"/>
          <w:sz w:val="24"/>
          <w:szCs w:val="24"/>
        </w:rPr>
        <w:t>. klimaindsats og bæredygtighed.</w:t>
      </w:r>
    </w:p>
    <w:p w14:paraId="4F901D5D" w14:textId="77777777" w:rsidR="00481AF9" w:rsidRDefault="00481AF9" w:rsidP="004C5273">
      <w:pPr>
        <w:pStyle w:val="Ingenafstand"/>
        <w:rPr>
          <w:rFonts w:ascii="Trebuchet MS" w:hAnsi="Trebuchet MS"/>
          <w:b/>
          <w:sz w:val="24"/>
          <w:szCs w:val="24"/>
        </w:rPr>
      </w:pPr>
    </w:p>
    <w:p w14:paraId="097592B8" w14:textId="5C9F388A" w:rsidR="004C5273" w:rsidRPr="00BB52AF" w:rsidRDefault="004C5273" w:rsidP="004C5273">
      <w:pPr>
        <w:pStyle w:val="Ingenafstand"/>
        <w:rPr>
          <w:rFonts w:ascii="Trebuchet MS" w:hAnsi="Trebuchet MS"/>
          <w:b/>
          <w:sz w:val="28"/>
          <w:szCs w:val="24"/>
        </w:rPr>
      </w:pPr>
      <w:r w:rsidRPr="00BB52AF">
        <w:rPr>
          <w:rFonts w:ascii="Trebuchet MS" w:hAnsi="Trebuchet MS"/>
          <w:b/>
          <w:sz w:val="28"/>
          <w:szCs w:val="24"/>
        </w:rPr>
        <w:t>§ 3 Hjemsted</w:t>
      </w:r>
    </w:p>
    <w:p w14:paraId="7E8A533E" w14:textId="5DCE7CF2" w:rsidR="004C5273" w:rsidRPr="00EB4DF8" w:rsidRDefault="00F379E8" w:rsidP="00692CF0">
      <w:pPr>
        <w:pStyle w:val="Ing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Puljen administreres fra Aarhus Nordre Provsti, Vejlby Centervej 25, 8240 Risskov.</w:t>
      </w:r>
    </w:p>
    <w:p w14:paraId="529EBF54" w14:textId="77777777" w:rsidR="008B2F72" w:rsidRPr="00EB4DF8" w:rsidRDefault="008B2F72" w:rsidP="007D58FD">
      <w:pPr>
        <w:pStyle w:val="Ingenafstand"/>
        <w:rPr>
          <w:rFonts w:ascii="Trebuchet MS" w:hAnsi="Trebuchet MS"/>
          <w:sz w:val="24"/>
          <w:szCs w:val="24"/>
        </w:rPr>
      </w:pPr>
    </w:p>
    <w:p w14:paraId="2F1EE7F6" w14:textId="454F4484" w:rsidR="004C5273" w:rsidRPr="00BB52AF" w:rsidRDefault="004C5273" w:rsidP="004C5273">
      <w:pPr>
        <w:pStyle w:val="Ingenafstand"/>
        <w:rPr>
          <w:rFonts w:ascii="Trebuchet MS" w:hAnsi="Trebuchet MS"/>
          <w:b/>
          <w:sz w:val="28"/>
          <w:szCs w:val="24"/>
        </w:rPr>
      </w:pPr>
      <w:r w:rsidRPr="00BB52AF">
        <w:rPr>
          <w:rFonts w:ascii="Trebuchet MS" w:hAnsi="Trebuchet MS"/>
          <w:b/>
          <w:sz w:val="28"/>
          <w:szCs w:val="24"/>
        </w:rPr>
        <w:t xml:space="preserve">§ 4 </w:t>
      </w:r>
      <w:r w:rsidR="00F379E8">
        <w:rPr>
          <w:rFonts w:ascii="Trebuchet MS" w:hAnsi="Trebuchet MS"/>
          <w:b/>
          <w:sz w:val="28"/>
          <w:szCs w:val="24"/>
        </w:rPr>
        <w:t>Opgaver omfattet af samarbejdet, ikrafttræden og varighed.</w:t>
      </w:r>
    </w:p>
    <w:p w14:paraId="43C948DA" w14:textId="6D9477FA" w:rsidR="003C20BA" w:rsidRPr="00CC50EF" w:rsidRDefault="008956CE" w:rsidP="003C20BA">
      <w:pPr>
        <w:pStyle w:val="Ingenafstand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V</w:t>
      </w:r>
      <w:r w:rsidR="003C20BA" w:rsidRPr="00CC50EF">
        <w:rPr>
          <w:rFonts w:ascii="Trebuchet MS" w:hAnsi="Trebuchet MS" w:cs="Times New Roman"/>
          <w:sz w:val="24"/>
          <w:szCs w:val="24"/>
        </w:rPr>
        <w:t xml:space="preserve">ed budgetsamrådet d. 19. august 2020 blev nedsat en arbejdsgruppe vedr. klimaindsats og bæredygtighed i Aarhus Nordre Provsti. </w:t>
      </w:r>
      <w:r w:rsidR="003C20BA" w:rsidRPr="00CC50EF">
        <w:rPr>
          <w:rFonts w:ascii="Trebuchet MS" w:hAnsi="Trebuchet MS" w:cs="Times New Roman"/>
          <w:sz w:val="24"/>
          <w:szCs w:val="24"/>
        </w:rPr>
        <w:br/>
      </w:r>
    </w:p>
    <w:p w14:paraId="19B340F5" w14:textId="741AFCAC" w:rsidR="003C20BA" w:rsidRPr="00CC50EF" w:rsidRDefault="003C20BA" w:rsidP="003C20BA">
      <w:pPr>
        <w:rPr>
          <w:rFonts w:ascii="Trebuchet MS" w:hAnsi="Trebuchet MS" w:cs="Times New Roman"/>
          <w:sz w:val="24"/>
          <w:szCs w:val="24"/>
        </w:rPr>
      </w:pPr>
      <w:r w:rsidRPr="00CC50EF">
        <w:rPr>
          <w:rFonts w:ascii="Trebuchet MS" w:hAnsi="Trebuchet MS" w:cs="Times New Roman"/>
          <w:sz w:val="24"/>
          <w:szCs w:val="24"/>
        </w:rPr>
        <w:t xml:space="preserve">Arbejdsgruppen har i samarbejde med provstiudvalget igangsat en energigennemgang af alle provstiets bygninger. Denne gennemgang giver et overblik over mulige energibesparelser og forslag til reduktion af </w:t>
      </w:r>
      <w:r w:rsidR="00CC50EF" w:rsidRPr="00CC50EF">
        <w:rPr>
          <w:rFonts w:ascii="Trebuchet MS" w:hAnsi="Trebuchet MS" w:cs="Times New Roman"/>
          <w:sz w:val="24"/>
          <w:szCs w:val="24"/>
        </w:rPr>
        <w:t>C02</w:t>
      </w:r>
      <w:r w:rsidRPr="00CC50EF">
        <w:rPr>
          <w:rFonts w:ascii="Trebuchet MS" w:hAnsi="Trebuchet MS" w:cs="Times New Roman"/>
          <w:sz w:val="24"/>
          <w:szCs w:val="24"/>
        </w:rPr>
        <w:t xml:space="preserve">. </w:t>
      </w:r>
      <w:r w:rsidR="00CC50EF" w:rsidRPr="00CC50EF">
        <w:rPr>
          <w:rFonts w:ascii="Trebuchet MS" w:hAnsi="Trebuchet MS" w:cs="Times New Roman"/>
          <w:sz w:val="24"/>
          <w:szCs w:val="24"/>
        </w:rPr>
        <w:t>Desuden har arbejdsgruppen igangsat flere andre projekter, som ligeledes giver mulighed for reduktion af C02.</w:t>
      </w:r>
    </w:p>
    <w:p w14:paraId="582DA575" w14:textId="22014938" w:rsidR="00F379E8" w:rsidRDefault="008956CE" w:rsidP="007D58FD">
      <w:pPr>
        <w:pStyle w:val="Ingenafstand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Grøn</w:t>
      </w:r>
      <w:r w:rsidR="00F379E8" w:rsidRPr="00CC50EF">
        <w:rPr>
          <w:rFonts w:ascii="Trebuchet MS" w:hAnsi="Trebuchet MS" w:cs="Times New Roman"/>
          <w:sz w:val="24"/>
          <w:szCs w:val="24"/>
        </w:rPr>
        <w:t xml:space="preserve"> pulje </w:t>
      </w:r>
      <w:r>
        <w:rPr>
          <w:rFonts w:ascii="Trebuchet MS" w:hAnsi="Trebuchet MS" w:cs="Times New Roman"/>
          <w:sz w:val="24"/>
          <w:szCs w:val="24"/>
        </w:rPr>
        <w:t>kan søges</w:t>
      </w:r>
      <w:r w:rsidR="00F379E8" w:rsidRPr="00CC50EF">
        <w:rPr>
          <w:rFonts w:ascii="Trebuchet MS" w:hAnsi="Trebuchet MS" w:cs="Times New Roman"/>
          <w:sz w:val="24"/>
          <w:szCs w:val="24"/>
        </w:rPr>
        <w:t xml:space="preserve"> til </w:t>
      </w:r>
      <w:r>
        <w:rPr>
          <w:rFonts w:ascii="Trebuchet MS" w:hAnsi="Trebuchet MS" w:cs="Times New Roman"/>
          <w:sz w:val="24"/>
          <w:szCs w:val="24"/>
        </w:rPr>
        <w:t>projekter</w:t>
      </w:r>
      <w:r w:rsidR="00F379E8" w:rsidRPr="00CC50EF">
        <w:rPr>
          <w:rFonts w:ascii="Trebuchet MS" w:hAnsi="Trebuchet MS" w:cs="Times New Roman"/>
          <w:sz w:val="24"/>
          <w:szCs w:val="24"/>
        </w:rPr>
        <w:t xml:space="preserve"> i provstiets sogne, der har til formål at nedbringe C02 belastningen</w:t>
      </w:r>
      <w:r w:rsidR="003C20BA" w:rsidRPr="00CC50EF">
        <w:rPr>
          <w:rFonts w:ascii="Trebuchet MS" w:hAnsi="Trebuchet MS" w:cs="Times New Roman"/>
          <w:sz w:val="24"/>
          <w:szCs w:val="24"/>
        </w:rPr>
        <w:t xml:space="preserve"> </w:t>
      </w:r>
      <w:r w:rsidR="00CC50EF" w:rsidRPr="00CC50EF">
        <w:rPr>
          <w:rFonts w:ascii="Trebuchet MS" w:hAnsi="Trebuchet MS" w:cs="Times New Roman"/>
          <w:sz w:val="24"/>
          <w:szCs w:val="24"/>
        </w:rPr>
        <w:t>i det enkelte sogn. Der kan søges</w:t>
      </w:r>
      <w:r>
        <w:rPr>
          <w:rFonts w:ascii="Trebuchet MS" w:hAnsi="Trebuchet MS" w:cs="Times New Roman"/>
          <w:sz w:val="24"/>
          <w:szCs w:val="24"/>
        </w:rPr>
        <w:t xml:space="preserve"> puljemidler</w:t>
      </w:r>
      <w:r w:rsidR="00CC50EF" w:rsidRPr="00CC50EF">
        <w:rPr>
          <w:rFonts w:ascii="Trebuchet MS" w:hAnsi="Trebuchet MS" w:cs="Times New Roman"/>
          <w:sz w:val="24"/>
          <w:szCs w:val="24"/>
        </w:rPr>
        <w:t xml:space="preserve"> til følgende:</w:t>
      </w:r>
      <w:r w:rsidR="00CC50EF" w:rsidRPr="00CC50EF">
        <w:rPr>
          <w:rFonts w:ascii="Trebuchet MS" w:hAnsi="Trebuchet MS" w:cs="Times New Roman"/>
          <w:sz w:val="24"/>
          <w:szCs w:val="24"/>
        </w:rPr>
        <w:br/>
      </w:r>
    </w:p>
    <w:p w14:paraId="6EE1475C" w14:textId="6F8B49AF" w:rsidR="008956CE" w:rsidRPr="00E74D5B" w:rsidRDefault="008956CE" w:rsidP="008956CE">
      <w:pPr>
        <w:pStyle w:val="Listeafsni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>projekter, der er et resultat af energigennemgangen, der er foretaget af Energitjenesten i 2021.</w:t>
      </w:r>
    </w:p>
    <w:p w14:paraId="537B7E85" w14:textId="57E30BFE" w:rsidR="008956CE" w:rsidRPr="00E74D5B" w:rsidRDefault="008956CE" w:rsidP="008956CE">
      <w:pPr>
        <w:pStyle w:val="Listeafsni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>projekter, der giver energibesparelse i det fremtidige forbrug</w:t>
      </w:r>
    </w:p>
    <w:p w14:paraId="43B195F3" w14:textId="4DE94510" w:rsidR="008956CE" w:rsidRPr="00E74D5B" w:rsidRDefault="008956CE" w:rsidP="008956CE">
      <w:pPr>
        <w:pStyle w:val="Listeafsni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 xml:space="preserve">projekter, der giver reduktion af CO2 </w:t>
      </w:r>
      <w:r>
        <w:rPr>
          <w:rFonts w:ascii="Times New Roman" w:hAnsi="Times New Roman" w:cs="Times New Roman"/>
          <w:sz w:val="24"/>
          <w:szCs w:val="24"/>
        </w:rPr>
        <w:t>forbrug</w:t>
      </w:r>
    </w:p>
    <w:p w14:paraId="0ED258C2" w14:textId="3548A45F" w:rsidR="008956CE" w:rsidRPr="00E74D5B" w:rsidRDefault="008956CE" w:rsidP="008956CE">
      <w:pPr>
        <w:pStyle w:val="Listeafsni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>projekter, der giver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Pr="00E74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hurtig</w:t>
      </w:r>
      <w:r w:rsidRPr="00E74D5B">
        <w:rPr>
          <w:rFonts w:ascii="Times New Roman" w:hAnsi="Times New Roman" w:cs="Times New Roman"/>
          <w:sz w:val="24"/>
          <w:szCs w:val="24"/>
        </w:rPr>
        <w:t xml:space="preserve"> tilbagebetalingstid.</w:t>
      </w:r>
    </w:p>
    <w:p w14:paraId="36A3B6E9" w14:textId="20D7597E" w:rsidR="008956CE" w:rsidRPr="00E74D5B" w:rsidRDefault="008956CE" w:rsidP="008956CE">
      <w:pPr>
        <w:pStyle w:val="Listeafsnit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74D5B">
        <w:rPr>
          <w:rFonts w:ascii="Times New Roman" w:hAnsi="Times New Roman" w:cs="Times New Roman"/>
          <w:sz w:val="24"/>
          <w:szCs w:val="24"/>
        </w:rPr>
        <w:t>projekter, der på anden vis en</w:t>
      </w:r>
      <w:r>
        <w:rPr>
          <w:rFonts w:ascii="Times New Roman" w:hAnsi="Times New Roman" w:cs="Times New Roman"/>
          <w:sz w:val="24"/>
          <w:szCs w:val="24"/>
        </w:rPr>
        <w:t>d</w:t>
      </w:r>
      <w:r w:rsidR="00237C58">
        <w:rPr>
          <w:rFonts w:ascii="Times New Roman" w:hAnsi="Times New Roman" w:cs="Times New Roman"/>
          <w:sz w:val="24"/>
          <w:szCs w:val="24"/>
        </w:rPr>
        <w:t xml:space="preserve"> de</w:t>
      </w:r>
      <w:r w:rsidRPr="00E74D5B">
        <w:rPr>
          <w:rFonts w:ascii="Times New Roman" w:hAnsi="Times New Roman" w:cs="Times New Roman"/>
          <w:sz w:val="24"/>
          <w:szCs w:val="24"/>
        </w:rPr>
        <w:t xml:space="preserve"> nævnte har et udspring i klimaindsats og bæredygtighed.</w:t>
      </w:r>
    </w:p>
    <w:p w14:paraId="2AF42E8C" w14:textId="77777777" w:rsidR="008956CE" w:rsidRPr="00CC50EF" w:rsidRDefault="008956CE" w:rsidP="007D58FD">
      <w:pPr>
        <w:pStyle w:val="Ingenafstand"/>
        <w:rPr>
          <w:rFonts w:ascii="Trebuchet MS" w:hAnsi="Trebuchet MS" w:cs="Times New Roman"/>
          <w:sz w:val="24"/>
          <w:szCs w:val="24"/>
        </w:rPr>
      </w:pPr>
    </w:p>
    <w:p w14:paraId="4C7F0F61" w14:textId="4A2C9037" w:rsidR="00CC50EF" w:rsidRPr="00CC50EF" w:rsidRDefault="00CC50EF" w:rsidP="00CC50EF">
      <w:pPr>
        <w:rPr>
          <w:rFonts w:ascii="Trebuchet MS" w:hAnsi="Trebuchet MS" w:cs="Times New Roman"/>
          <w:sz w:val="24"/>
          <w:szCs w:val="24"/>
        </w:rPr>
      </w:pPr>
      <w:r w:rsidRPr="00CC50EF">
        <w:rPr>
          <w:rFonts w:ascii="Trebuchet MS" w:hAnsi="Trebuchet MS" w:cs="Times New Roman"/>
          <w:sz w:val="24"/>
          <w:szCs w:val="24"/>
        </w:rPr>
        <w:t>Bevilling af midler efter ansøgning foretages med halvdelen på provstiudvalgsmøde</w:t>
      </w:r>
      <w:r w:rsidR="00D80706">
        <w:rPr>
          <w:rFonts w:ascii="Trebuchet MS" w:hAnsi="Trebuchet MS" w:cs="Times New Roman"/>
          <w:sz w:val="24"/>
          <w:szCs w:val="24"/>
        </w:rPr>
        <w:t>t</w:t>
      </w:r>
      <w:r w:rsidRPr="00CC50EF">
        <w:rPr>
          <w:rFonts w:ascii="Trebuchet MS" w:hAnsi="Trebuchet MS" w:cs="Times New Roman"/>
          <w:sz w:val="24"/>
          <w:szCs w:val="24"/>
        </w:rPr>
        <w:t xml:space="preserve"> i januar og med den resterende halvdel på </w:t>
      </w:r>
      <w:r w:rsidR="00D80706">
        <w:rPr>
          <w:rFonts w:ascii="Trebuchet MS" w:hAnsi="Trebuchet MS" w:cs="Times New Roman"/>
          <w:sz w:val="24"/>
          <w:szCs w:val="24"/>
        </w:rPr>
        <w:t>provstiudvalgs</w:t>
      </w:r>
      <w:r w:rsidRPr="00CC50EF">
        <w:rPr>
          <w:rFonts w:ascii="Trebuchet MS" w:hAnsi="Trebuchet MS" w:cs="Times New Roman"/>
          <w:sz w:val="24"/>
          <w:szCs w:val="24"/>
        </w:rPr>
        <w:t>mødet i august</w:t>
      </w:r>
      <w:r w:rsidR="00D80706">
        <w:rPr>
          <w:rFonts w:ascii="Trebuchet MS" w:hAnsi="Trebuchet MS" w:cs="Times New Roman"/>
          <w:sz w:val="24"/>
          <w:szCs w:val="24"/>
        </w:rPr>
        <w:t xml:space="preserve"> i hvert budgetår. </w:t>
      </w:r>
      <w:r w:rsidR="00573974">
        <w:rPr>
          <w:rFonts w:ascii="Trebuchet MS" w:hAnsi="Trebuchet MS" w:cs="Times New Roman"/>
          <w:sz w:val="24"/>
          <w:szCs w:val="24"/>
        </w:rPr>
        <w:t>A</w:t>
      </w:r>
      <w:r w:rsidRPr="00CC50EF">
        <w:rPr>
          <w:rFonts w:ascii="Trebuchet MS" w:hAnsi="Trebuchet MS" w:cs="Times New Roman"/>
          <w:sz w:val="24"/>
          <w:szCs w:val="24"/>
        </w:rPr>
        <w:t xml:space="preserve">nsøgning om midler i denne pulje skal senest indgives til provstiudvalget </w:t>
      </w:r>
      <w:r w:rsidR="00D80706">
        <w:rPr>
          <w:rFonts w:ascii="Trebuchet MS" w:hAnsi="Trebuchet MS" w:cs="Times New Roman"/>
          <w:sz w:val="24"/>
          <w:szCs w:val="24"/>
        </w:rPr>
        <w:t xml:space="preserve">hhv. </w:t>
      </w:r>
      <w:r w:rsidRPr="00CC50EF">
        <w:rPr>
          <w:rFonts w:ascii="Trebuchet MS" w:hAnsi="Trebuchet MS" w:cs="Times New Roman"/>
          <w:sz w:val="24"/>
          <w:szCs w:val="24"/>
        </w:rPr>
        <w:t xml:space="preserve">den </w:t>
      </w:r>
      <w:r w:rsidR="00D80706">
        <w:rPr>
          <w:rFonts w:ascii="Trebuchet MS" w:hAnsi="Trebuchet MS" w:cs="Times New Roman"/>
          <w:sz w:val="24"/>
          <w:szCs w:val="24"/>
        </w:rPr>
        <w:t xml:space="preserve">1. </w:t>
      </w:r>
      <w:r w:rsidRPr="00CC50EF">
        <w:rPr>
          <w:rFonts w:ascii="Trebuchet MS" w:hAnsi="Trebuchet MS" w:cs="Times New Roman"/>
          <w:sz w:val="24"/>
          <w:szCs w:val="24"/>
        </w:rPr>
        <w:t>december</w:t>
      </w:r>
      <w:r w:rsidR="00D80706">
        <w:rPr>
          <w:rFonts w:ascii="Trebuchet MS" w:hAnsi="Trebuchet MS" w:cs="Times New Roman"/>
          <w:sz w:val="24"/>
          <w:szCs w:val="24"/>
        </w:rPr>
        <w:t xml:space="preserve"> </w:t>
      </w:r>
      <w:r w:rsidRPr="00CC50EF">
        <w:rPr>
          <w:rFonts w:ascii="Trebuchet MS" w:hAnsi="Trebuchet MS" w:cs="Times New Roman"/>
          <w:sz w:val="24"/>
          <w:szCs w:val="24"/>
        </w:rPr>
        <w:t xml:space="preserve">og </w:t>
      </w:r>
      <w:r w:rsidR="00D80706">
        <w:rPr>
          <w:rFonts w:ascii="Trebuchet MS" w:hAnsi="Trebuchet MS" w:cs="Times New Roman"/>
          <w:sz w:val="24"/>
          <w:szCs w:val="24"/>
        </w:rPr>
        <w:t xml:space="preserve">d. </w:t>
      </w:r>
      <w:r w:rsidRPr="00CC50EF">
        <w:rPr>
          <w:rFonts w:ascii="Trebuchet MS" w:hAnsi="Trebuchet MS" w:cs="Times New Roman"/>
          <w:sz w:val="24"/>
          <w:szCs w:val="24"/>
        </w:rPr>
        <w:t>1. juli</w:t>
      </w:r>
      <w:r w:rsidR="00D80706">
        <w:rPr>
          <w:rFonts w:ascii="Trebuchet MS" w:hAnsi="Trebuchet MS" w:cs="Times New Roman"/>
          <w:sz w:val="24"/>
          <w:szCs w:val="24"/>
        </w:rPr>
        <w:t>.</w:t>
      </w:r>
    </w:p>
    <w:p w14:paraId="1217C91E" w14:textId="354950F9" w:rsidR="00077EB2" w:rsidRPr="00CC50EF" w:rsidRDefault="00077EB2" w:rsidP="007D58FD">
      <w:pPr>
        <w:pStyle w:val="Ingenafstand"/>
        <w:rPr>
          <w:rFonts w:ascii="Trebuchet MS" w:hAnsi="Trebuchet MS"/>
          <w:sz w:val="24"/>
          <w:szCs w:val="24"/>
        </w:rPr>
      </w:pPr>
      <w:r w:rsidRPr="00CC50EF">
        <w:rPr>
          <w:rFonts w:ascii="Trebuchet MS" w:hAnsi="Trebuchet MS"/>
          <w:sz w:val="24"/>
          <w:szCs w:val="24"/>
        </w:rPr>
        <w:t>Stk. 2. Samarbejdet om pu</w:t>
      </w:r>
      <w:r w:rsidR="008956CE">
        <w:rPr>
          <w:rFonts w:ascii="Trebuchet MS" w:hAnsi="Trebuchet MS"/>
          <w:sz w:val="24"/>
          <w:szCs w:val="24"/>
        </w:rPr>
        <w:t>ljen træder i kraft pr. 1. januar 2022</w:t>
      </w:r>
    </w:p>
    <w:p w14:paraId="53700D0C" w14:textId="238DEF47" w:rsidR="00077EB2" w:rsidRPr="00CC50EF" w:rsidRDefault="00077EB2" w:rsidP="007D58FD">
      <w:pPr>
        <w:pStyle w:val="Ingenafstand"/>
        <w:rPr>
          <w:rFonts w:ascii="Trebuchet MS" w:hAnsi="Trebuchet MS"/>
          <w:sz w:val="24"/>
          <w:szCs w:val="24"/>
        </w:rPr>
      </w:pPr>
    </w:p>
    <w:p w14:paraId="17214D0A" w14:textId="60807546" w:rsidR="00077EB2" w:rsidRPr="00CC50EF" w:rsidRDefault="00077EB2" w:rsidP="007D58FD">
      <w:pPr>
        <w:pStyle w:val="Ingenafstand"/>
        <w:rPr>
          <w:rFonts w:ascii="Trebuchet MS" w:hAnsi="Trebuchet MS"/>
          <w:sz w:val="24"/>
          <w:szCs w:val="24"/>
        </w:rPr>
      </w:pPr>
      <w:r w:rsidRPr="00CC50EF">
        <w:rPr>
          <w:rFonts w:ascii="Trebuchet MS" w:hAnsi="Trebuchet MS"/>
          <w:sz w:val="24"/>
          <w:szCs w:val="24"/>
        </w:rPr>
        <w:t>Stk. 3. Samarbejdet ophører, hvis der på et efterfølgende budgetsamråd ikke er kvalificeret flertal til at fortsætte, jf. økonomilovens § 5, stk.7,2. pkt.</w:t>
      </w:r>
    </w:p>
    <w:p w14:paraId="6001CADA" w14:textId="77777777" w:rsidR="00481AF9" w:rsidRDefault="00481AF9" w:rsidP="00AE6241">
      <w:pPr>
        <w:pStyle w:val="Ingenafstand"/>
        <w:rPr>
          <w:rFonts w:ascii="Trebuchet MS" w:hAnsi="Trebuchet MS"/>
          <w:b/>
          <w:sz w:val="24"/>
          <w:szCs w:val="24"/>
        </w:rPr>
      </w:pPr>
    </w:p>
    <w:p w14:paraId="73ACF387" w14:textId="58289BA6" w:rsidR="000767E9" w:rsidRDefault="00077EB2" w:rsidP="000767E9">
      <w:pPr>
        <w:pStyle w:val="Ingenafstand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§ 5. Fina</w:t>
      </w:r>
      <w:r w:rsidR="00224FD9">
        <w:rPr>
          <w:rFonts w:ascii="Trebuchet MS" w:hAnsi="Trebuchet MS"/>
          <w:b/>
          <w:sz w:val="28"/>
          <w:szCs w:val="24"/>
        </w:rPr>
        <w:t>n</w:t>
      </w:r>
      <w:r>
        <w:rPr>
          <w:rFonts w:ascii="Trebuchet MS" w:hAnsi="Trebuchet MS"/>
          <w:b/>
          <w:sz w:val="28"/>
          <w:szCs w:val="24"/>
        </w:rPr>
        <w:t>siering af samarbejdet om puljen.</w:t>
      </w:r>
    </w:p>
    <w:p w14:paraId="6848D1F2" w14:textId="1208DD08" w:rsidR="00077EB2" w:rsidRDefault="00077EB2" w:rsidP="000767E9">
      <w:pPr>
        <w:pStyle w:val="Ingenafstand"/>
        <w:rPr>
          <w:rFonts w:ascii="Trebuchet MS" w:hAnsi="Trebuchet MS"/>
          <w:b/>
          <w:sz w:val="28"/>
          <w:szCs w:val="24"/>
        </w:rPr>
      </w:pPr>
    </w:p>
    <w:p w14:paraId="79143346" w14:textId="21B3BE82" w:rsidR="00077EB2" w:rsidRPr="00C421FD" w:rsidRDefault="00077EB2" w:rsidP="000767E9">
      <w:pPr>
        <w:pStyle w:val="Ingenafstand"/>
        <w:rPr>
          <w:rFonts w:ascii="Trebuchet MS" w:hAnsi="Trebuchet MS"/>
          <w:strike/>
          <w:sz w:val="24"/>
          <w:szCs w:val="24"/>
        </w:rPr>
      </w:pPr>
      <w:r w:rsidRPr="00077EB2">
        <w:rPr>
          <w:rFonts w:ascii="Trebuchet MS" w:hAnsi="Trebuchet MS"/>
          <w:sz w:val="24"/>
          <w:szCs w:val="24"/>
        </w:rPr>
        <w:t>Stk</w:t>
      </w:r>
      <w:r>
        <w:rPr>
          <w:rFonts w:ascii="Trebuchet MS" w:hAnsi="Trebuchet MS"/>
          <w:sz w:val="24"/>
          <w:szCs w:val="24"/>
        </w:rPr>
        <w:t>.1. Samarbejdet finansieres af provstiudvalgskassen</w:t>
      </w:r>
    </w:p>
    <w:p w14:paraId="7414CF34" w14:textId="18FE5937" w:rsidR="00EE7417" w:rsidRDefault="00EE7417" w:rsidP="000767E9">
      <w:pPr>
        <w:pStyle w:val="Ingenafstand"/>
        <w:rPr>
          <w:rFonts w:ascii="Trebuchet MS" w:hAnsi="Trebuchet MS"/>
          <w:sz w:val="24"/>
          <w:szCs w:val="24"/>
        </w:rPr>
      </w:pPr>
    </w:p>
    <w:p w14:paraId="70B14D32" w14:textId="0428F41B" w:rsidR="00EE7417" w:rsidRDefault="00EE7417" w:rsidP="000767E9">
      <w:pPr>
        <w:pStyle w:val="Ing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Stk. 2. Provstiudvalget bestyrer midlerne og står for tildeling af midlerne efter behandling af indkomne ansøgninger fra menighedsrådene. </w:t>
      </w:r>
    </w:p>
    <w:p w14:paraId="3229617D" w14:textId="367658C2" w:rsidR="00EE7417" w:rsidRDefault="00EE7417" w:rsidP="000767E9">
      <w:pPr>
        <w:pStyle w:val="Ingenafstand"/>
        <w:rPr>
          <w:rFonts w:ascii="Trebuchet MS" w:hAnsi="Trebuchet MS"/>
          <w:sz w:val="24"/>
          <w:szCs w:val="24"/>
        </w:rPr>
      </w:pPr>
    </w:p>
    <w:p w14:paraId="7537CFA2" w14:textId="3864C7FC" w:rsidR="00EE7417" w:rsidRDefault="00EE7417" w:rsidP="000767E9">
      <w:pPr>
        <w:pStyle w:val="Ing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Stk. 3. Ved hvert budgetsamråd drøftes de hensyn, der prioriteres og tildeles midler efter.</w:t>
      </w:r>
      <w:r w:rsidR="00D04841" w:rsidRPr="00D04841">
        <w:rPr>
          <w:rFonts w:ascii="Trebuchet MS" w:hAnsi="Trebuchet MS"/>
          <w:sz w:val="24"/>
          <w:szCs w:val="24"/>
        </w:rPr>
        <w:t xml:space="preserve"> </w:t>
      </w:r>
      <w:r w:rsidR="00D04841">
        <w:rPr>
          <w:rFonts w:ascii="Trebuchet MS" w:hAnsi="Trebuchet MS"/>
          <w:sz w:val="24"/>
          <w:szCs w:val="24"/>
        </w:rPr>
        <w:t>Puljens størrelse afgøres i forbindelse med budgetlægning hvert år.</w:t>
      </w:r>
    </w:p>
    <w:p w14:paraId="0D58DD60" w14:textId="38EEC207" w:rsidR="00D04841" w:rsidRDefault="00D04841" w:rsidP="000767E9">
      <w:pPr>
        <w:pStyle w:val="Ingenafstand"/>
        <w:rPr>
          <w:rFonts w:ascii="Trebuchet MS" w:hAnsi="Trebuchet MS"/>
          <w:sz w:val="24"/>
          <w:szCs w:val="24"/>
        </w:rPr>
      </w:pPr>
    </w:p>
    <w:p w14:paraId="36341BE3" w14:textId="77777777" w:rsidR="00D04841" w:rsidRDefault="00D04841" w:rsidP="00D04841">
      <w:pPr>
        <w:pStyle w:val="Ing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Stk.4. Ikke øremærkede midler, der ved årets afslutning ikke er anvendt, kan provstiudvalget omprioritere mellem provstiets øvrige puljer.</w:t>
      </w:r>
    </w:p>
    <w:p w14:paraId="708015A7" w14:textId="6E4CB23A" w:rsidR="003C20BA" w:rsidRDefault="003C20BA" w:rsidP="000767E9">
      <w:pPr>
        <w:pStyle w:val="Ingenafstand"/>
        <w:rPr>
          <w:rFonts w:ascii="Trebuchet MS" w:hAnsi="Trebuchet MS"/>
          <w:sz w:val="24"/>
          <w:szCs w:val="24"/>
        </w:rPr>
      </w:pPr>
    </w:p>
    <w:p w14:paraId="7797BF35" w14:textId="7B179CD4" w:rsidR="00235E65" w:rsidRDefault="00235E65" w:rsidP="00235E65">
      <w:pPr>
        <w:pStyle w:val="Ingenafstand"/>
        <w:rPr>
          <w:rFonts w:ascii="Trebuchet MS" w:hAnsi="Trebuchet MS"/>
          <w:b/>
          <w:sz w:val="28"/>
          <w:szCs w:val="24"/>
        </w:rPr>
      </w:pPr>
      <w:r w:rsidRPr="00BB52AF">
        <w:rPr>
          <w:rFonts w:ascii="Trebuchet MS" w:hAnsi="Trebuchet MS"/>
          <w:b/>
          <w:sz w:val="28"/>
          <w:szCs w:val="24"/>
        </w:rPr>
        <w:t xml:space="preserve">§ 6 </w:t>
      </w:r>
      <w:r w:rsidR="00EE7417">
        <w:rPr>
          <w:rFonts w:ascii="Trebuchet MS" w:hAnsi="Trebuchet MS"/>
          <w:b/>
          <w:sz w:val="28"/>
          <w:szCs w:val="24"/>
        </w:rPr>
        <w:t>Tilsyn og opløsning</w:t>
      </w:r>
    </w:p>
    <w:p w14:paraId="2FF276D4" w14:textId="03CE9C41" w:rsidR="00F7556D" w:rsidRDefault="00F7556D" w:rsidP="00481AF9">
      <w:pPr>
        <w:pStyle w:val="Ingenafstand"/>
        <w:rPr>
          <w:rFonts w:ascii="Trebuchet MS" w:hAnsi="Trebuchet MS"/>
          <w:sz w:val="24"/>
          <w:szCs w:val="24"/>
        </w:rPr>
      </w:pPr>
    </w:p>
    <w:p w14:paraId="284D0F9B" w14:textId="69510B18" w:rsidR="00EE7417" w:rsidRDefault="00EE7417" w:rsidP="00481AF9">
      <w:pPr>
        <w:pStyle w:val="Ing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Ved ophævelse </w:t>
      </w:r>
      <w:r w:rsidR="00D80D77">
        <w:rPr>
          <w:rFonts w:ascii="Trebuchet MS" w:hAnsi="Trebuchet MS"/>
          <w:sz w:val="24"/>
          <w:szCs w:val="24"/>
        </w:rPr>
        <w:t>tilfalder</w:t>
      </w:r>
      <w:r>
        <w:rPr>
          <w:rFonts w:ascii="Trebuchet MS" w:hAnsi="Trebuchet MS"/>
          <w:sz w:val="24"/>
          <w:szCs w:val="24"/>
        </w:rPr>
        <w:t xml:space="preserve"> evt. ubrugte puljemidler </w:t>
      </w:r>
      <w:r w:rsidR="00D80D77">
        <w:rPr>
          <w:rFonts w:ascii="Trebuchet MS" w:hAnsi="Trebuchet MS"/>
          <w:sz w:val="24"/>
          <w:szCs w:val="24"/>
        </w:rPr>
        <w:t>provstiudvalgskassen.</w:t>
      </w:r>
    </w:p>
    <w:p w14:paraId="3558A8A6" w14:textId="29CC5489" w:rsidR="00D80D77" w:rsidRDefault="00D80D77" w:rsidP="00481AF9">
      <w:pPr>
        <w:pStyle w:val="Ingenafstand"/>
        <w:rPr>
          <w:rFonts w:ascii="Trebuchet MS" w:hAnsi="Trebuchet MS"/>
          <w:sz w:val="24"/>
          <w:szCs w:val="24"/>
        </w:rPr>
      </w:pPr>
    </w:p>
    <w:p w14:paraId="38F0D57B" w14:textId="15C14F0C" w:rsidR="00EE7417" w:rsidRPr="00EE7417" w:rsidRDefault="00D80D77" w:rsidP="00481AF9">
      <w:pPr>
        <w:pStyle w:val="Ing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Stk. 2. Enhver tvist om forståelse, fortolkning eller udfyldning af denne vedtægt eller om forholdet mellem deltagerne i denne vedtægt indbyrdes kan forelægges stiftsøvrigheden til afgørelse. Stiftsøvrighedens afgørelse kan indbringes for Kirkeministeriet.</w:t>
      </w:r>
    </w:p>
    <w:p w14:paraId="023295DB" w14:textId="77777777" w:rsidR="00EE7417" w:rsidRPr="00EB4DF8" w:rsidRDefault="00EE7417" w:rsidP="00481AF9">
      <w:pPr>
        <w:pStyle w:val="Ingenafstand"/>
        <w:rPr>
          <w:rFonts w:ascii="Trebuchet MS" w:hAnsi="Trebuchet MS"/>
          <w:b/>
          <w:sz w:val="24"/>
          <w:szCs w:val="24"/>
        </w:rPr>
      </w:pPr>
    </w:p>
    <w:p w14:paraId="3DF18DA9" w14:textId="5A04135D" w:rsidR="00C2291D" w:rsidRPr="00BB52AF" w:rsidRDefault="00C2291D" w:rsidP="00C2291D">
      <w:pPr>
        <w:pStyle w:val="Ingenafstand"/>
        <w:rPr>
          <w:rFonts w:ascii="Trebuchet MS" w:hAnsi="Trebuchet MS"/>
          <w:b/>
          <w:sz w:val="28"/>
          <w:szCs w:val="24"/>
        </w:rPr>
      </w:pPr>
      <w:r w:rsidRPr="00BB52AF">
        <w:rPr>
          <w:rFonts w:ascii="Trebuchet MS" w:hAnsi="Trebuchet MS"/>
          <w:b/>
          <w:sz w:val="28"/>
          <w:szCs w:val="24"/>
        </w:rPr>
        <w:t xml:space="preserve">§ </w:t>
      </w:r>
      <w:r w:rsidR="00D80D77">
        <w:rPr>
          <w:rFonts w:ascii="Trebuchet MS" w:hAnsi="Trebuchet MS"/>
          <w:b/>
          <w:sz w:val="28"/>
          <w:szCs w:val="24"/>
        </w:rPr>
        <w:t>8</w:t>
      </w:r>
      <w:r w:rsidRPr="00BB52AF">
        <w:rPr>
          <w:rFonts w:ascii="Trebuchet MS" w:hAnsi="Trebuchet MS"/>
          <w:b/>
          <w:sz w:val="28"/>
          <w:szCs w:val="24"/>
        </w:rPr>
        <w:t xml:space="preserve"> Offentliggørelse</w:t>
      </w:r>
    </w:p>
    <w:p w14:paraId="76D454FF" w14:textId="7A38FEE5" w:rsidR="00C2291D" w:rsidRPr="00EB4DF8" w:rsidRDefault="00D80D77" w:rsidP="0026445C">
      <w:pPr>
        <w:pStyle w:val="Ing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Vedtægten</w:t>
      </w:r>
      <w:r w:rsidR="001C30C8" w:rsidRPr="00EB4DF8">
        <w:rPr>
          <w:rFonts w:ascii="Trebuchet MS" w:hAnsi="Trebuchet MS"/>
          <w:sz w:val="24"/>
          <w:szCs w:val="24"/>
        </w:rPr>
        <w:t xml:space="preserve"> </w:t>
      </w:r>
      <w:r w:rsidR="00AA6C8F">
        <w:rPr>
          <w:rFonts w:ascii="Trebuchet MS" w:hAnsi="Trebuchet MS"/>
          <w:sz w:val="24"/>
          <w:szCs w:val="24"/>
        </w:rPr>
        <w:t xml:space="preserve">offentliggøres på Aarhus Stifts hjemmeside og </w:t>
      </w:r>
      <w:r w:rsidR="001C30C8" w:rsidRPr="00EB4DF8">
        <w:rPr>
          <w:rFonts w:ascii="Trebuchet MS" w:hAnsi="Trebuchet MS"/>
          <w:sz w:val="24"/>
          <w:szCs w:val="24"/>
        </w:rPr>
        <w:t xml:space="preserve">kan rekvireres ved henvendelse til </w:t>
      </w:r>
      <w:r w:rsidR="00AA6C8F">
        <w:rPr>
          <w:rFonts w:ascii="Trebuchet MS" w:hAnsi="Trebuchet MS"/>
          <w:sz w:val="24"/>
          <w:szCs w:val="24"/>
        </w:rPr>
        <w:t xml:space="preserve">Aarhus </w:t>
      </w:r>
      <w:r>
        <w:rPr>
          <w:rFonts w:ascii="Trebuchet MS" w:hAnsi="Trebuchet MS"/>
          <w:sz w:val="24"/>
          <w:szCs w:val="24"/>
        </w:rPr>
        <w:t>Nordre</w:t>
      </w:r>
      <w:r w:rsidR="00AA6C8F">
        <w:rPr>
          <w:rFonts w:ascii="Trebuchet MS" w:hAnsi="Trebuchet MS"/>
          <w:sz w:val="24"/>
          <w:szCs w:val="24"/>
        </w:rPr>
        <w:t xml:space="preserve"> Provstikontor</w:t>
      </w:r>
      <w:r w:rsidR="001C30C8" w:rsidRPr="00EB4DF8">
        <w:rPr>
          <w:rFonts w:ascii="Trebuchet MS" w:hAnsi="Trebuchet MS"/>
          <w:sz w:val="24"/>
          <w:szCs w:val="24"/>
        </w:rPr>
        <w:t xml:space="preserve">. </w:t>
      </w:r>
    </w:p>
    <w:p w14:paraId="4ACDBB37" w14:textId="77777777" w:rsidR="00A1771F" w:rsidRPr="00EB4DF8" w:rsidRDefault="00A1771F" w:rsidP="001C30C8">
      <w:pPr>
        <w:pStyle w:val="Ingenafstand"/>
        <w:rPr>
          <w:rFonts w:ascii="Trebuchet MS" w:hAnsi="Trebuchet MS"/>
          <w:sz w:val="24"/>
          <w:szCs w:val="24"/>
        </w:rPr>
      </w:pPr>
    </w:p>
    <w:p w14:paraId="0BD92865" w14:textId="65F13859" w:rsidR="004F1D19" w:rsidRDefault="004F1D19" w:rsidP="001C30C8">
      <w:pPr>
        <w:pStyle w:val="Ingenafstand"/>
        <w:rPr>
          <w:rFonts w:ascii="Trebuchet MS" w:hAnsi="Trebuchet MS"/>
          <w:sz w:val="24"/>
          <w:szCs w:val="24"/>
        </w:rPr>
      </w:pPr>
    </w:p>
    <w:p w14:paraId="720B8B2A" w14:textId="1CFB796A" w:rsidR="00D80D77" w:rsidRDefault="00D80D77" w:rsidP="001C30C8">
      <w:pPr>
        <w:pStyle w:val="Ingenafstand"/>
        <w:rPr>
          <w:rFonts w:ascii="Trebuchet MS" w:hAnsi="Trebuchet MS"/>
          <w:sz w:val="24"/>
          <w:szCs w:val="24"/>
        </w:rPr>
      </w:pPr>
    </w:p>
    <w:p w14:paraId="766D9D7D" w14:textId="398B1A4D" w:rsidR="00D80D77" w:rsidRDefault="00D80D77" w:rsidP="001C30C8">
      <w:pPr>
        <w:pStyle w:val="Ing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Godkendt af provstiudvalget i Aarhus Nordre Provsti d. </w:t>
      </w:r>
      <w:r w:rsidR="00D04841">
        <w:rPr>
          <w:rFonts w:ascii="Trebuchet MS" w:hAnsi="Trebuchet MS"/>
          <w:sz w:val="24"/>
          <w:szCs w:val="24"/>
        </w:rPr>
        <w:t>2</w:t>
      </w:r>
      <w:r w:rsidR="0044771B">
        <w:rPr>
          <w:rFonts w:ascii="Trebuchet MS" w:hAnsi="Trebuchet MS"/>
          <w:sz w:val="24"/>
          <w:szCs w:val="24"/>
        </w:rPr>
        <w:t>6</w:t>
      </w:r>
      <w:r w:rsidR="00D04841">
        <w:rPr>
          <w:rFonts w:ascii="Trebuchet MS" w:hAnsi="Trebuchet MS"/>
          <w:sz w:val="24"/>
          <w:szCs w:val="24"/>
        </w:rPr>
        <w:t xml:space="preserve">. </w:t>
      </w:r>
      <w:r w:rsidR="0044771B">
        <w:rPr>
          <w:rFonts w:ascii="Trebuchet MS" w:hAnsi="Trebuchet MS"/>
          <w:sz w:val="24"/>
          <w:szCs w:val="24"/>
        </w:rPr>
        <w:t>april</w:t>
      </w:r>
      <w:r w:rsidR="00D04841">
        <w:rPr>
          <w:rFonts w:ascii="Trebuchet MS" w:hAnsi="Trebuchet MS"/>
          <w:sz w:val="24"/>
          <w:szCs w:val="24"/>
        </w:rPr>
        <w:t xml:space="preserve"> 202</w:t>
      </w:r>
      <w:r w:rsidR="0044771B">
        <w:rPr>
          <w:rFonts w:ascii="Trebuchet MS" w:hAnsi="Trebuchet MS"/>
          <w:sz w:val="24"/>
          <w:szCs w:val="24"/>
        </w:rPr>
        <w:t>2.</w:t>
      </w:r>
    </w:p>
    <w:p w14:paraId="6DBD0A54" w14:textId="05541F09" w:rsidR="00D80D77" w:rsidRDefault="00D80D77" w:rsidP="001C30C8">
      <w:pPr>
        <w:pStyle w:val="Ingenafstand"/>
        <w:rPr>
          <w:rFonts w:ascii="Trebuchet MS" w:hAnsi="Trebuchet MS"/>
          <w:sz w:val="24"/>
          <w:szCs w:val="24"/>
        </w:rPr>
      </w:pPr>
    </w:p>
    <w:p w14:paraId="073752E5" w14:textId="55C6DB5F" w:rsidR="00D80D77" w:rsidRDefault="00D80D77" w:rsidP="001C30C8">
      <w:pPr>
        <w:pStyle w:val="Ing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På provstiudvalgets vegne:</w:t>
      </w:r>
    </w:p>
    <w:p w14:paraId="48DABDB4" w14:textId="6AFA350E" w:rsidR="00D80D77" w:rsidRDefault="00D80D77" w:rsidP="001C30C8">
      <w:pPr>
        <w:pStyle w:val="Ingenafstand"/>
        <w:rPr>
          <w:rFonts w:ascii="Trebuchet MS" w:hAnsi="Trebuchet MS"/>
          <w:sz w:val="24"/>
          <w:szCs w:val="24"/>
        </w:rPr>
      </w:pPr>
    </w:p>
    <w:p w14:paraId="1BD252F3" w14:textId="1B23D60B" w:rsidR="00D80D77" w:rsidRDefault="00D80D77" w:rsidP="001C30C8">
      <w:pPr>
        <w:pStyle w:val="Ingenafstand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Provst Esben Thusgård.</w:t>
      </w:r>
    </w:p>
    <w:sectPr w:rsidR="00D80D77" w:rsidSect="00EB4DF8">
      <w:headerReference w:type="even" r:id="rId8"/>
      <w:headerReference w:type="default" r:id="rId9"/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7F05" w14:textId="77777777" w:rsidR="00373E59" w:rsidRDefault="00373E59" w:rsidP="00AE6241">
      <w:pPr>
        <w:spacing w:after="0" w:line="240" w:lineRule="auto"/>
      </w:pPr>
      <w:r>
        <w:separator/>
      </w:r>
    </w:p>
  </w:endnote>
  <w:endnote w:type="continuationSeparator" w:id="0">
    <w:p w14:paraId="2D297D66" w14:textId="77777777" w:rsidR="00373E59" w:rsidRDefault="00373E59" w:rsidP="00AE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63453"/>
      <w:docPartObj>
        <w:docPartGallery w:val="Page Numbers (Bottom of Page)"/>
        <w:docPartUnique/>
      </w:docPartObj>
    </w:sdtPr>
    <w:sdtEndPr/>
    <w:sdtContent>
      <w:p w14:paraId="28AEB1BC" w14:textId="7C20576E" w:rsidR="00763200" w:rsidRPr="006361BD" w:rsidRDefault="00763200">
        <w:pPr>
          <w:pStyle w:val="Sidefod"/>
          <w:jc w:val="right"/>
          <w:rPr>
            <w:rFonts w:ascii="Trebuchet MS" w:hAnsi="Trebuchet MS"/>
            <w:sz w:val="24"/>
            <w:szCs w:val="24"/>
          </w:rPr>
        </w:pPr>
        <w:r w:rsidRPr="006361BD">
          <w:rPr>
            <w:rFonts w:ascii="Trebuchet MS" w:hAnsi="Trebuchet MS" w:cs="Times New Roman"/>
            <w:sz w:val="24"/>
            <w:szCs w:val="24"/>
            <w:lang w:val="en-US"/>
          </w:rPr>
          <w:t xml:space="preserve">Side </w:t>
        </w:r>
        <w:r w:rsidRPr="006361BD">
          <w:rPr>
            <w:rFonts w:ascii="Trebuchet MS" w:hAnsi="Trebuchet MS" w:cs="Times New Roman"/>
            <w:sz w:val="24"/>
            <w:szCs w:val="24"/>
            <w:lang w:val="en-US"/>
          </w:rPr>
          <w:fldChar w:fldCharType="begin"/>
        </w:r>
        <w:r w:rsidRPr="006361BD">
          <w:rPr>
            <w:rFonts w:ascii="Trebuchet MS" w:hAnsi="Trebuchet MS" w:cs="Times New Roman"/>
            <w:sz w:val="24"/>
            <w:szCs w:val="24"/>
            <w:lang w:val="en-US"/>
          </w:rPr>
          <w:instrText xml:space="preserve"> PAGE </w:instrText>
        </w:r>
        <w:r w:rsidRPr="006361BD">
          <w:rPr>
            <w:rFonts w:ascii="Trebuchet MS" w:hAnsi="Trebuchet MS" w:cs="Times New Roman"/>
            <w:sz w:val="24"/>
            <w:szCs w:val="24"/>
            <w:lang w:val="en-US"/>
          </w:rPr>
          <w:fldChar w:fldCharType="separate"/>
        </w:r>
        <w:r w:rsidR="00237C58">
          <w:rPr>
            <w:rFonts w:ascii="Trebuchet MS" w:hAnsi="Trebuchet MS" w:cs="Times New Roman"/>
            <w:noProof/>
            <w:sz w:val="24"/>
            <w:szCs w:val="24"/>
            <w:lang w:val="en-US"/>
          </w:rPr>
          <w:t>2</w:t>
        </w:r>
        <w:r w:rsidRPr="006361BD">
          <w:rPr>
            <w:rFonts w:ascii="Trebuchet MS" w:hAnsi="Trebuchet MS" w:cs="Times New Roman"/>
            <w:sz w:val="24"/>
            <w:szCs w:val="24"/>
            <w:lang w:val="en-US"/>
          </w:rPr>
          <w:fldChar w:fldCharType="end"/>
        </w:r>
        <w:r w:rsidRPr="006361BD">
          <w:rPr>
            <w:rFonts w:ascii="Trebuchet MS" w:hAnsi="Trebuchet MS" w:cs="Times New Roman"/>
            <w:sz w:val="24"/>
            <w:szCs w:val="24"/>
            <w:lang w:val="en-US"/>
          </w:rPr>
          <w:t xml:space="preserve"> </w:t>
        </w:r>
        <w:proofErr w:type="spellStart"/>
        <w:r w:rsidRPr="006361BD">
          <w:rPr>
            <w:rFonts w:ascii="Trebuchet MS" w:hAnsi="Trebuchet MS" w:cs="Times New Roman"/>
            <w:sz w:val="24"/>
            <w:szCs w:val="24"/>
            <w:lang w:val="en-US"/>
          </w:rPr>
          <w:t>af</w:t>
        </w:r>
        <w:proofErr w:type="spellEnd"/>
        <w:r w:rsidRPr="006361BD">
          <w:rPr>
            <w:rFonts w:ascii="Trebuchet MS" w:hAnsi="Trebuchet MS" w:cs="Times New Roman"/>
            <w:sz w:val="24"/>
            <w:szCs w:val="24"/>
            <w:lang w:val="en-US"/>
          </w:rPr>
          <w:t xml:space="preserve"> </w:t>
        </w:r>
        <w:r w:rsidRPr="006361BD">
          <w:rPr>
            <w:rFonts w:ascii="Trebuchet MS" w:hAnsi="Trebuchet MS" w:cs="Times New Roman"/>
            <w:sz w:val="24"/>
            <w:szCs w:val="24"/>
            <w:lang w:val="en-US"/>
          </w:rPr>
          <w:fldChar w:fldCharType="begin"/>
        </w:r>
        <w:r w:rsidRPr="006361BD">
          <w:rPr>
            <w:rFonts w:ascii="Trebuchet MS" w:hAnsi="Trebuchet MS" w:cs="Times New Roman"/>
            <w:sz w:val="24"/>
            <w:szCs w:val="24"/>
            <w:lang w:val="en-US"/>
          </w:rPr>
          <w:instrText xml:space="preserve"> NUMPAGES </w:instrText>
        </w:r>
        <w:r w:rsidRPr="006361BD">
          <w:rPr>
            <w:rFonts w:ascii="Trebuchet MS" w:hAnsi="Trebuchet MS" w:cs="Times New Roman"/>
            <w:sz w:val="24"/>
            <w:szCs w:val="24"/>
            <w:lang w:val="en-US"/>
          </w:rPr>
          <w:fldChar w:fldCharType="separate"/>
        </w:r>
        <w:r w:rsidR="00237C58">
          <w:rPr>
            <w:rFonts w:ascii="Trebuchet MS" w:hAnsi="Trebuchet MS" w:cs="Times New Roman"/>
            <w:noProof/>
            <w:sz w:val="24"/>
            <w:szCs w:val="24"/>
            <w:lang w:val="en-US"/>
          </w:rPr>
          <w:t>2</w:t>
        </w:r>
        <w:r w:rsidRPr="006361BD">
          <w:rPr>
            <w:rFonts w:ascii="Trebuchet MS" w:hAnsi="Trebuchet MS" w:cs="Times New Roman"/>
            <w:sz w:val="24"/>
            <w:szCs w:val="24"/>
            <w:lang w:val="en-US"/>
          </w:rPr>
          <w:fldChar w:fldCharType="end"/>
        </w:r>
      </w:p>
      <w:p w14:paraId="50E549EB" w14:textId="77777777" w:rsidR="00763200" w:rsidRDefault="00224FD9">
        <w:pPr>
          <w:pStyle w:val="Sidefod"/>
          <w:jc w:val="right"/>
        </w:pPr>
      </w:p>
    </w:sdtContent>
  </w:sdt>
  <w:p w14:paraId="0751A74C" w14:textId="29018534" w:rsidR="00763200" w:rsidRDefault="00763200" w:rsidP="006361BD">
    <w:pPr>
      <w:pStyle w:val="Sidefod"/>
      <w:tabs>
        <w:tab w:val="clear" w:pos="4819"/>
        <w:tab w:val="clear" w:pos="9638"/>
        <w:tab w:val="left" w:pos="8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DD30" w14:textId="77777777" w:rsidR="00373E59" w:rsidRDefault="00373E59" w:rsidP="00AE6241">
      <w:pPr>
        <w:spacing w:after="0" w:line="240" w:lineRule="auto"/>
      </w:pPr>
      <w:r>
        <w:separator/>
      </w:r>
    </w:p>
  </w:footnote>
  <w:footnote w:type="continuationSeparator" w:id="0">
    <w:p w14:paraId="0241F43D" w14:textId="77777777" w:rsidR="00373E59" w:rsidRDefault="00373E59" w:rsidP="00AE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4AC9" w14:textId="77777777" w:rsidR="00763200" w:rsidRPr="001A5D81" w:rsidRDefault="00224FD9">
    <w:pPr>
      <w:pStyle w:val="Sidehoved"/>
      <w:rPr>
        <w:lang w:val="nn-NO"/>
      </w:rPr>
    </w:pPr>
    <w:sdt>
      <w:sdtPr>
        <w:id w:val="171999623"/>
        <w:placeholder>
          <w:docPart w:val="CEF64D7158FFBF48B1DFB6E491B3AF11"/>
        </w:placeholder>
        <w:temporary/>
        <w:showingPlcHdr/>
      </w:sdtPr>
      <w:sdtEndPr/>
      <w:sdtContent>
        <w:r w:rsidR="00763200" w:rsidRPr="001A5D81">
          <w:rPr>
            <w:lang w:val="nn-NO"/>
          </w:rPr>
          <w:t>[Skriv tekst]</w:t>
        </w:r>
      </w:sdtContent>
    </w:sdt>
    <w:r w:rsidR="00763200">
      <w:ptab w:relativeTo="margin" w:alignment="center" w:leader="none"/>
    </w:r>
    <w:sdt>
      <w:sdtPr>
        <w:id w:val="171999624"/>
        <w:placeholder>
          <w:docPart w:val="013463371DC35A49AFB754B1EE8CCB2F"/>
        </w:placeholder>
        <w:temporary/>
        <w:showingPlcHdr/>
      </w:sdtPr>
      <w:sdtEndPr/>
      <w:sdtContent>
        <w:r w:rsidR="00763200" w:rsidRPr="001A5D81">
          <w:rPr>
            <w:lang w:val="nn-NO"/>
          </w:rPr>
          <w:t>[Skriv tekst]</w:t>
        </w:r>
      </w:sdtContent>
    </w:sdt>
    <w:r w:rsidR="00763200">
      <w:ptab w:relativeTo="margin" w:alignment="right" w:leader="none"/>
    </w:r>
    <w:sdt>
      <w:sdtPr>
        <w:id w:val="171999625"/>
        <w:placeholder>
          <w:docPart w:val="9D790A8C4D071D4593391619DCEFBCD7"/>
        </w:placeholder>
        <w:temporary/>
        <w:showingPlcHdr/>
      </w:sdtPr>
      <w:sdtEndPr/>
      <w:sdtContent>
        <w:r w:rsidR="00763200" w:rsidRPr="001A5D81">
          <w:rPr>
            <w:lang w:val="nn-NO"/>
          </w:rPr>
          <w:t>[Skriv tekst]</w:t>
        </w:r>
      </w:sdtContent>
    </w:sdt>
  </w:p>
  <w:p w14:paraId="59FBCC65" w14:textId="77777777" w:rsidR="00763200" w:rsidRPr="001A5D81" w:rsidRDefault="00763200">
    <w:pPr>
      <w:pStyle w:val="Sidehoved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9EBC" w14:textId="77777777" w:rsidR="00763200" w:rsidRPr="00503586" w:rsidRDefault="00763200" w:rsidP="008B31C2">
    <w:pPr>
      <w:pStyle w:val="Sidehoved"/>
      <w:jc w:val="right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225"/>
    <w:multiLevelType w:val="hybridMultilevel"/>
    <w:tmpl w:val="9B7C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871E0"/>
    <w:multiLevelType w:val="hybridMultilevel"/>
    <w:tmpl w:val="8A5C5C54"/>
    <w:lvl w:ilvl="0" w:tplc="13AE55AE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54312AD6"/>
    <w:multiLevelType w:val="hybridMultilevel"/>
    <w:tmpl w:val="4C085D82"/>
    <w:lvl w:ilvl="0" w:tplc="6CFEC23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6343FD0"/>
    <w:multiLevelType w:val="hybridMultilevel"/>
    <w:tmpl w:val="26665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F5235"/>
    <w:multiLevelType w:val="hybridMultilevel"/>
    <w:tmpl w:val="1206E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212AF"/>
    <w:multiLevelType w:val="hybridMultilevel"/>
    <w:tmpl w:val="5F34B7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5DF4"/>
    <w:multiLevelType w:val="hybridMultilevel"/>
    <w:tmpl w:val="3F6EBE5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6160307">
    <w:abstractNumId w:val="1"/>
  </w:num>
  <w:num w:numId="2" w16cid:durableId="132528569">
    <w:abstractNumId w:val="2"/>
  </w:num>
  <w:num w:numId="3" w16cid:durableId="931663200">
    <w:abstractNumId w:val="0"/>
  </w:num>
  <w:num w:numId="4" w16cid:durableId="1578788898">
    <w:abstractNumId w:val="4"/>
  </w:num>
  <w:num w:numId="5" w16cid:durableId="1392193223">
    <w:abstractNumId w:val="5"/>
  </w:num>
  <w:num w:numId="6" w16cid:durableId="276183275">
    <w:abstractNumId w:val="6"/>
  </w:num>
  <w:num w:numId="7" w16cid:durableId="1709140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FD"/>
    <w:rsid w:val="00000671"/>
    <w:rsid w:val="00016583"/>
    <w:rsid w:val="00020477"/>
    <w:rsid w:val="00037254"/>
    <w:rsid w:val="000767E9"/>
    <w:rsid w:val="00077EB2"/>
    <w:rsid w:val="000A7889"/>
    <w:rsid w:val="00105413"/>
    <w:rsid w:val="0010715C"/>
    <w:rsid w:val="001724A9"/>
    <w:rsid w:val="001A5D81"/>
    <w:rsid w:val="001C30C8"/>
    <w:rsid w:val="001E4E08"/>
    <w:rsid w:val="001F2125"/>
    <w:rsid w:val="00224FD9"/>
    <w:rsid w:val="00235E65"/>
    <w:rsid w:val="00237C58"/>
    <w:rsid w:val="00245148"/>
    <w:rsid w:val="00256C61"/>
    <w:rsid w:val="0026445C"/>
    <w:rsid w:val="002F7536"/>
    <w:rsid w:val="003220CA"/>
    <w:rsid w:val="00331FE7"/>
    <w:rsid w:val="00340C18"/>
    <w:rsid w:val="00372BC2"/>
    <w:rsid w:val="00373E59"/>
    <w:rsid w:val="00374134"/>
    <w:rsid w:val="00387437"/>
    <w:rsid w:val="003C20BA"/>
    <w:rsid w:val="003F4609"/>
    <w:rsid w:val="003F7643"/>
    <w:rsid w:val="004142AE"/>
    <w:rsid w:val="0043764D"/>
    <w:rsid w:val="004431C7"/>
    <w:rsid w:val="0044771B"/>
    <w:rsid w:val="00453BB9"/>
    <w:rsid w:val="00481AF9"/>
    <w:rsid w:val="004C5273"/>
    <w:rsid w:val="004D075A"/>
    <w:rsid w:val="004F1D19"/>
    <w:rsid w:val="00503586"/>
    <w:rsid w:val="00521DB6"/>
    <w:rsid w:val="00543079"/>
    <w:rsid w:val="00561263"/>
    <w:rsid w:val="00573974"/>
    <w:rsid w:val="00591DC6"/>
    <w:rsid w:val="005928A5"/>
    <w:rsid w:val="00594AE0"/>
    <w:rsid w:val="005B0B16"/>
    <w:rsid w:val="005B1601"/>
    <w:rsid w:val="005B2DDA"/>
    <w:rsid w:val="005C57EB"/>
    <w:rsid w:val="005D767D"/>
    <w:rsid w:val="005F1D0B"/>
    <w:rsid w:val="00602C61"/>
    <w:rsid w:val="00613EC4"/>
    <w:rsid w:val="006361BD"/>
    <w:rsid w:val="00677232"/>
    <w:rsid w:val="0067751C"/>
    <w:rsid w:val="00683353"/>
    <w:rsid w:val="00692CF0"/>
    <w:rsid w:val="006D0A9D"/>
    <w:rsid w:val="0070038A"/>
    <w:rsid w:val="007125B4"/>
    <w:rsid w:val="00760A0C"/>
    <w:rsid w:val="00763200"/>
    <w:rsid w:val="00771D28"/>
    <w:rsid w:val="0079573C"/>
    <w:rsid w:val="007A683A"/>
    <w:rsid w:val="007A7741"/>
    <w:rsid w:val="007D58FD"/>
    <w:rsid w:val="00807A3C"/>
    <w:rsid w:val="008172B3"/>
    <w:rsid w:val="00834BAF"/>
    <w:rsid w:val="00870379"/>
    <w:rsid w:val="008956CE"/>
    <w:rsid w:val="008A4C50"/>
    <w:rsid w:val="008B2F72"/>
    <w:rsid w:val="008B31C2"/>
    <w:rsid w:val="00914E96"/>
    <w:rsid w:val="00916C3E"/>
    <w:rsid w:val="00950ED1"/>
    <w:rsid w:val="00980A76"/>
    <w:rsid w:val="00986271"/>
    <w:rsid w:val="00995802"/>
    <w:rsid w:val="009C3ACD"/>
    <w:rsid w:val="009E0CDF"/>
    <w:rsid w:val="00A05BFC"/>
    <w:rsid w:val="00A1771F"/>
    <w:rsid w:val="00A7714E"/>
    <w:rsid w:val="00AA6C8F"/>
    <w:rsid w:val="00AB08E7"/>
    <w:rsid w:val="00AB14A3"/>
    <w:rsid w:val="00AC159C"/>
    <w:rsid w:val="00AE0591"/>
    <w:rsid w:val="00AE6241"/>
    <w:rsid w:val="00AF311F"/>
    <w:rsid w:val="00B65C15"/>
    <w:rsid w:val="00B7357A"/>
    <w:rsid w:val="00B768CE"/>
    <w:rsid w:val="00B77FD4"/>
    <w:rsid w:val="00BA0203"/>
    <w:rsid w:val="00BB52AF"/>
    <w:rsid w:val="00BC157B"/>
    <w:rsid w:val="00BC74F4"/>
    <w:rsid w:val="00BD4D24"/>
    <w:rsid w:val="00BE13E4"/>
    <w:rsid w:val="00C2291D"/>
    <w:rsid w:val="00C321A9"/>
    <w:rsid w:val="00C421FD"/>
    <w:rsid w:val="00C71ACE"/>
    <w:rsid w:val="00CA24A6"/>
    <w:rsid w:val="00CB45CB"/>
    <w:rsid w:val="00CC50EF"/>
    <w:rsid w:val="00D04841"/>
    <w:rsid w:val="00D17E2E"/>
    <w:rsid w:val="00D21911"/>
    <w:rsid w:val="00D35EBD"/>
    <w:rsid w:val="00D62848"/>
    <w:rsid w:val="00D80706"/>
    <w:rsid w:val="00D80D77"/>
    <w:rsid w:val="00D8781C"/>
    <w:rsid w:val="00DB5B25"/>
    <w:rsid w:val="00DC5465"/>
    <w:rsid w:val="00DD5CED"/>
    <w:rsid w:val="00E6319D"/>
    <w:rsid w:val="00E63C89"/>
    <w:rsid w:val="00EB4DF8"/>
    <w:rsid w:val="00EC672E"/>
    <w:rsid w:val="00EE7417"/>
    <w:rsid w:val="00F27C8A"/>
    <w:rsid w:val="00F379E8"/>
    <w:rsid w:val="00F463B1"/>
    <w:rsid w:val="00F475CD"/>
    <w:rsid w:val="00F7556D"/>
    <w:rsid w:val="00F84D70"/>
    <w:rsid w:val="00FA5665"/>
    <w:rsid w:val="00FB0C2A"/>
    <w:rsid w:val="00FB624F"/>
    <w:rsid w:val="00FC6179"/>
    <w:rsid w:val="00FD7B0F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F7AEA"/>
  <w15:docId w15:val="{F8BB483E-81F4-437B-8058-B9CCBFB2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0B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D58FD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AE6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6241"/>
  </w:style>
  <w:style w:type="paragraph" w:styleId="Sidefod">
    <w:name w:val="footer"/>
    <w:basedOn w:val="Normal"/>
    <w:link w:val="SidefodTegn"/>
    <w:uiPriority w:val="99"/>
    <w:unhideWhenUsed/>
    <w:rsid w:val="00AE6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6241"/>
  </w:style>
  <w:style w:type="table" w:styleId="Tabel-Gitter">
    <w:name w:val="Table Grid"/>
    <w:basedOn w:val="Tabel-Normal"/>
    <w:uiPriority w:val="39"/>
    <w:rsid w:val="004F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C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C89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3C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64D7158FFBF48B1DFB6E491B3AF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8C2A90-F412-634A-9848-6C8A0F55C5AE}"/>
      </w:docPartPr>
      <w:docPartBody>
        <w:p w:rsidR="009C5529" w:rsidRDefault="009C5529" w:rsidP="009C5529">
          <w:pPr>
            <w:pStyle w:val="CEF64D7158FFBF48B1DFB6E491B3AF11"/>
          </w:pPr>
          <w:r>
            <w:t>[Skriv tekst]</w:t>
          </w:r>
        </w:p>
      </w:docPartBody>
    </w:docPart>
    <w:docPart>
      <w:docPartPr>
        <w:name w:val="013463371DC35A49AFB754B1EE8CCB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C89920-0563-3A40-8CCE-82DDB1AFB537}"/>
      </w:docPartPr>
      <w:docPartBody>
        <w:p w:rsidR="009C5529" w:rsidRDefault="009C5529" w:rsidP="009C5529">
          <w:pPr>
            <w:pStyle w:val="013463371DC35A49AFB754B1EE8CCB2F"/>
          </w:pPr>
          <w:r>
            <w:t>[Skriv tekst]</w:t>
          </w:r>
        </w:p>
      </w:docPartBody>
    </w:docPart>
    <w:docPart>
      <w:docPartPr>
        <w:name w:val="9D790A8C4D071D4593391619DCEFBC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A8B3FF-20FB-B843-A47A-E46F541EBF64}"/>
      </w:docPartPr>
      <w:docPartBody>
        <w:p w:rsidR="009C5529" w:rsidRDefault="009C5529" w:rsidP="009C5529">
          <w:pPr>
            <w:pStyle w:val="9D790A8C4D071D4593391619DCEFBCD7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529"/>
    <w:rsid w:val="00034B68"/>
    <w:rsid w:val="009C5529"/>
    <w:rsid w:val="00A14C20"/>
    <w:rsid w:val="00A24C89"/>
    <w:rsid w:val="00BC7BDE"/>
    <w:rsid w:val="00C7442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EF64D7158FFBF48B1DFB6E491B3AF11">
    <w:name w:val="CEF64D7158FFBF48B1DFB6E491B3AF11"/>
    <w:rsid w:val="009C5529"/>
  </w:style>
  <w:style w:type="paragraph" w:customStyle="1" w:styleId="013463371DC35A49AFB754B1EE8CCB2F">
    <w:name w:val="013463371DC35A49AFB754B1EE8CCB2F"/>
    <w:rsid w:val="009C5529"/>
  </w:style>
  <w:style w:type="paragraph" w:customStyle="1" w:styleId="9D790A8C4D071D4593391619DCEFBCD7">
    <w:name w:val="9D790A8C4D071D4593391619DCEFBCD7"/>
    <w:rsid w:val="009C5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80C90-10A4-4206-92CE-CC15FCE6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dc:description/>
  <cp:lastModifiedBy>Dorte Kristensen</cp:lastModifiedBy>
  <cp:revision>5</cp:revision>
  <cp:lastPrinted>2021-01-28T12:30:00Z</cp:lastPrinted>
  <dcterms:created xsi:type="dcterms:W3CDTF">2022-04-04T12:08:00Z</dcterms:created>
  <dcterms:modified xsi:type="dcterms:W3CDTF">2022-05-31T08:01:00Z</dcterms:modified>
</cp:coreProperties>
</file>